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9F" w:rsidRDefault="00AD079F" w:rsidP="00C7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</w:t>
      </w:r>
    </w:p>
    <w:p w:rsidR="00AD079F" w:rsidRDefault="00AD079F" w:rsidP="00C737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Внеочередного общего собрания собственников помещений многоквартирного дома,</w:t>
      </w:r>
    </w:p>
    <w:p w:rsidR="00AD079F" w:rsidRDefault="00AD079F" w:rsidP="00C737EF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расположенного</w:t>
      </w:r>
      <w:proofErr w:type="gramEnd"/>
      <w:r>
        <w:rPr>
          <w:rFonts w:ascii="Times New Roman" w:hAnsi="Times New Roman" w:cs="Times New Roman"/>
          <w:b/>
        </w:rPr>
        <w:t xml:space="preserve"> по адресу:</w:t>
      </w:r>
    </w:p>
    <w:p w:rsidR="00AD079F" w:rsidRDefault="00AD079F" w:rsidP="00C737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 Прокопьевск, ул. Есенина д. 90</w:t>
      </w:r>
    </w:p>
    <w:p w:rsidR="00AD079F" w:rsidRDefault="00AD079F" w:rsidP="00C737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дата проведения собрания:</w:t>
      </w:r>
    </w:p>
    <w:p w:rsidR="00AD079F" w:rsidRDefault="00AD079F" w:rsidP="00C737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Прокопьевск, ул. Есенина, д. 90</w:t>
      </w:r>
    </w:p>
    <w:p w:rsidR="00AD079F" w:rsidRPr="00AD079F" w:rsidRDefault="00AD079F" w:rsidP="00C737EF">
      <w:pPr>
        <w:jc w:val="both"/>
        <w:rPr>
          <w:rFonts w:ascii="Times New Roman" w:hAnsi="Times New Roman" w:cs="Times New Roman"/>
        </w:rPr>
      </w:pPr>
    </w:p>
    <w:p w:rsidR="00AD079F" w:rsidRDefault="00AD079F" w:rsidP="00C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сентября 2014 г.</w:t>
      </w:r>
    </w:p>
    <w:p w:rsidR="00AD079F" w:rsidRDefault="00AD079F" w:rsidP="00C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управления многоквартирным домом:</w:t>
      </w:r>
    </w:p>
    <w:p w:rsidR="00AD079F" w:rsidRDefault="00AD079F" w:rsidP="00C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местонахождение товарищества собственников жилья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–строительного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копператива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иного специализированного кооператива </w:t>
      </w:r>
      <w:r w:rsidRPr="003A439B">
        <w:rPr>
          <w:rFonts w:ascii="Times New Roman" w:hAnsi="Times New Roman" w:cs="Times New Roman"/>
          <w:b/>
          <w:sz w:val="24"/>
          <w:szCs w:val="24"/>
        </w:rPr>
        <w:t xml:space="preserve">Товарищество собственников </w:t>
      </w:r>
      <w:r w:rsidR="003A439B" w:rsidRPr="003A439B">
        <w:rPr>
          <w:rFonts w:ascii="Times New Roman" w:hAnsi="Times New Roman" w:cs="Times New Roman"/>
          <w:b/>
          <w:sz w:val="24"/>
          <w:szCs w:val="24"/>
        </w:rPr>
        <w:t>жилья № 18 г. Прокопьевск, 653052, ул. Есенина, дом 90</w:t>
      </w:r>
      <w:r w:rsidR="003A439B">
        <w:rPr>
          <w:rFonts w:ascii="Times New Roman" w:hAnsi="Times New Roman" w:cs="Times New Roman"/>
          <w:sz w:val="24"/>
          <w:szCs w:val="24"/>
        </w:rPr>
        <w:t>, осуществляющего управление многоквартирным домом.</w:t>
      </w:r>
    </w:p>
    <w:p w:rsidR="003A439B" w:rsidRDefault="003A439B" w:rsidP="00C73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39B" w:rsidRDefault="003A439B" w:rsidP="00C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собрания: очная.</w:t>
      </w:r>
    </w:p>
    <w:p w:rsidR="003A439B" w:rsidRDefault="003A439B" w:rsidP="00C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собрания: Романова Лидия Андреевна, являющаяся собственником помещения </w:t>
      </w:r>
      <w:r w:rsidRPr="003A439B">
        <w:rPr>
          <w:rFonts w:ascii="Times New Roman" w:hAnsi="Times New Roman" w:cs="Times New Roman"/>
          <w:b/>
          <w:sz w:val="24"/>
          <w:szCs w:val="24"/>
        </w:rPr>
        <w:t>г. Прокопьевск ул. Есенина д. 90 кв. 24</w:t>
      </w:r>
      <w:r>
        <w:rPr>
          <w:rFonts w:ascii="Times New Roman" w:hAnsi="Times New Roman" w:cs="Times New Roman"/>
          <w:sz w:val="24"/>
          <w:szCs w:val="24"/>
        </w:rPr>
        <w:t xml:space="preserve">(обладающая правом собственности на </w:t>
      </w:r>
      <w:r w:rsidRPr="003A439B">
        <w:rPr>
          <w:rFonts w:ascii="Times New Roman" w:hAnsi="Times New Roman" w:cs="Times New Roman"/>
          <w:b/>
          <w:sz w:val="24"/>
          <w:szCs w:val="24"/>
        </w:rPr>
        <w:t>64,9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долю помещения), общей площадью </w:t>
      </w:r>
      <w:r w:rsidRPr="003A439B">
        <w:rPr>
          <w:rFonts w:ascii="Times New Roman" w:hAnsi="Times New Roman" w:cs="Times New Roman"/>
          <w:b/>
          <w:sz w:val="24"/>
          <w:szCs w:val="24"/>
        </w:rPr>
        <w:t>4352,6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принадлежащей на праве собственности </w:t>
      </w:r>
      <w:r w:rsidRPr="003A439B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регистрации права</w:t>
      </w:r>
      <w:r>
        <w:rPr>
          <w:rFonts w:ascii="Times New Roman" w:hAnsi="Times New Roman" w:cs="Times New Roman"/>
          <w:sz w:val="24"/>
          <w:szCs w:val="24"/>
        </w:rPr>
        <w:t xml:space="preserve">, обладающая количеством голосов 1 %. </w:t>
      </w:r>
    </w:p>
    <w:p w:rsidR="003A439B" w:rsidRDefault="003A439B" w:rsidP="00C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Pr="003A439B">
        <w:rPr>
          <w:rFonts w:ascii="Times New Roman" w:hAnsi="Times New Roman" w:cs="Times New Roman"/>
          <w:b/>
          <w:sz w:val="24"/>
          <w:szCs w:val="24"/>
        </w:rPr>
        <w:t>42 -42 07/019/2013-084</w:t>
      </w:r>
    </w:p>
    <w:p w:rsidR="003A439B" w:rsidRDefault="003A439B" w:rsidP="00C737EF">
      <w:pPr>
        <w:tabs>
          <w:tab w:val="left" w:pos="26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39B">
        <w:rPr>
          <w:rFonts w:ascii="Times New Roman" w:hAnsi="Times New Roman" w:cs="Times New Roman"/>
          <w:b/>
          <w:sz w:val="24"/>
          <w:szCs w:val="24"/>
        </w:rPr>
        <w:t>42-42 07/019/2013-083</w:t>
      </w:r>
    </w:p>
    <w:p w:rsidR="001215EA" w:rsidRDefault="001215EA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помещений собственников в МКД </w:t>
      </w:r>
      <w:r w:rsidRPr="001215EA">
        <w:rPr>
          <w:rFonts w:ascii="Times New Roman" w:hAnsi="Times New Roman" w:cs="Times New Roman"/>
          <w:b/>
          <w:sz w:val="24"/>
          <w:szCs w:val="24"/>
        </w:rPr>
        <w:t>4352,6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общее число голосов      </w:t>
      </w:r>
      <w:r w:rsidRPr="001215EA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5EA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5EA" w:rsidRDefault="001215EA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помещений собственников в МКД, присутствующих на собрании собственников помещений </w:t>
      </w:r>
      <w:r w:rsidRPr="001215EA">
        <w:rPr>
          <w:rFonts w:ascii="Times New Roman" w:hAnsi="Times New Roman" w:cs="Times New Roman"/>
          <w:b/>
          <w:sz w:val="24"/>
          <w:szCs w:val="24"/>
        </w:rPr>
        <w:t>4352,6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кв.м.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1215EA">
        <w:rPr>
          <w:rFonts w:ascii="Times New Roman" w:hAnsi="Times New Roman" w:cs="Times New Roman"/>
          <w:b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от общего числа голосов собственников помещений МКД.</w:t>
      </w:r>
    </w:p>
    <w:p w:rsidR="001215EA" w:rsidRDefault="001215EA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имеется. Собрание правомочно.</w:t>
      </w:r>
    </w:p>
    <w:p w:rsidR="001215EA" w:rsidRDefault="001215EA" w:rsidP="00C737EF">
      <w:pPr>
        <w:tabs>
          <w:tab w:val="left" w:pos="26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215EA" w:rsidRDefault="001215EA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председателя и секретаря общего собрания собственников помещений многоквартирного дома.</w:t>
      </w:r>
    </w:p>
    <w:p w:rsidR="001215EA" w:rsidRDefault="001215EA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способа формирования фонда капитального ремонта многоквартирного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специальном счёте.</w:t>
      </w:r>
    </w:p>
    <w:p w:rsidR="001215EA" w:rsidRDefault="001215EA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владельцем специального счета ТСЖ № 18.</w:t>
      </w:r>
    </w:p>
    <w:p w:rsidR="001215EA" w:rsidRDefault="001215EA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кредитной организацию (банк), в которой будет открыт специальный счет, отвечающую требованиям ЖК РФ.</w:t>
      </w:r>
    </w:p>
    <w:p w:rsidR="001215EA" w:rsidRDefault="001215EA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об установлении размера обязательного взноса собственниками помещений на проведение капитального ремонта многоквартирного дома</w:t>
      </w:r>
      <w:r w:rsidR="00C55728">
        <w:rPr>
          <w:rFonts w:ascii="Times New Roman" w:hAnsi="Times New Roman" w:cs="Times New Roman"/>
          <w:sz w:val="24"/>
          <w:szCs w:val="24"/>
        </w:rPr>
        <w:t>.</w:t>
      </w:r>
    </w:p>
    <w:p w:rsidR="00C55728" w:rsidRDefault="00C55728" w:rsidP="00C737EF">
      <w:pPr>
        <w:pStyle w:val="a3"/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5728" w:rsidRDefault="00C55728" w:rsidP="00C737EF">
      <w:pPr>
        <w:pStyle w:val="a3"/>
        <w:numPr>
          <w:ilvl w:val="1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размер обязательного взноса на капитальный ремонт МКД равным размеру минимального взноса, устанавливаемому Коллегией Администрации Кемеровской области.</w:t>
      </w:r>
    </w:p>
    <w:p w:rsidR="00C55728" w:rsidRDefault="00C55728" w:rsidP="00C737EF">
      <w:pPr>
        <w:pStyle w:val="a3"/>
        <w:numPr>
          <w:ilvl w:val="1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размер обязательного взноса на капитальный ремонт МКД выше минимального размера взноса, устанавливаемого Коллегией Администрации Кемеровской области, в размере </w:t>
      </w:r>
      <w:r w:rsidRPr="00C55728">
        <w:rPr>
          <w:rFonts w:ascii="Times New Roman" w:hAnsi="Times New Roman" w:cs="Times New Roman"/>
          <w:b/>
          <w:sz w:val="24"/>
          <w:szCs w:val="24"/>
        </w:rPr>
        <w:t>3,90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728">
        <w:rPr>
          <w:rFonts w:ascii="Times New Roman" w:hAnsi="Times New Roman" w:cs="Times New Roman"/>
          <w:sz w:val="24"/>
          <w:szCs w:val="24"/>
        </w:rPr>
        <w:t>рублей за 1 кв. м.,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площади помещения.</w:t>
      </w:r>
    </w:p>
    <w:p w:rsidR="00C55728" w:rsidRDefault="00C55728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источника финансирования открытия, содержания и облуживания специального счета, в соответствии с договором открытия специального счета.</w:t>
      </w:r>
    </w:p>
    <w:p w:rsidR="00C55728" w:rsidRPr="0093730D" w:rsidRDefault="00C55728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Возложение обязанностей на Председателя ТСЖ </w:t>
      </w:r>
      <w:r w:rsidRPr="00C55728">
        <w:rPr>
          <w:rFonts w:ascii="Times New Roman" w:hAnsi="Times New Roman" w:cs="Times New Roman"/>
          <w:b/>
          <w:sz w:val="24"/>
          <w:szCs w:val="24"/>
        </w:rPr>
        <w:t>Романову Л.А.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открыть специальный счет в выбранной кредитной организации и в течение 5 рабочих дней с даты открытия счета направить в Государственную жилищную инспекцию Кеме</w:t>
      </w:r>
      <w:r w:rsidR="0093730D">
        <w:rPr>
          <w:rFonts w:ascii="Times New Roman" w:hAnsi="Times New Roman" w:cs="Times New Roman"/>
          <w:sz w:val="24"/>
          <w:szCs w:val="24"/>
        </w:rPr>
        <w:t xml:space="preserve">ровской области уведомление об открытии такого счета с приложением документов, установленных Законом Кемеровской области от 26.12.2013 № 141 –ОЗ « О капитальном ремонте общего имущества в </w:t>
      </w:r>
      <w:proofErr w:type="spellStart"/>
      <w:r w:rsidR="0093730D">
        <w:rPr>
          <w:rFonts w:ascii="Times New Roman" w:hAnsi="Times New Roman" w:cs="Times New Roman"/>
          <w:sz w:val="24"/>
          <w:szCs w:val="24"/>
        </w:rPr>
        <w:t>многоквартных</w:t>
      </w:r>
      <w:proofErr w:type="spellEnd"/>
      <w:r w:rsidR="0093730D">
        <w:rPr>
          <w:rFonts w:ascii="Times New Roman" w:hAnsi="Times New Roman" w:cs="Times New Roman"/>
          <w:sz w:val="24"/>
          <w:szCs w:val="24"/>
        </w:rPr>
        <w:t xml:space="preserve"> домах».</w:t>
      </w:r>
      <w:proofErr w:type="gramEnd"/>
    </w:p>
    <w:p w:rsidR="0093730D" w:rsidRPr="0093730D" w:rsidRDefault="0093730D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 хранения протокола общего собрания собственников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730D" w:rsidRPr="0093730D" w:rsidRDefault="0093730D" w:rsidP="00C737EF">
      <w:pPr>
        <w:pStyle w:val="a3"/>
        <w:numPr>
          <w:ilvl w:val="0"/>
          <w:numId w:val="1"/>
        </w:numPr>
        <w:tabs>
          <w:tab w:val="left" w:pos="26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информации о результатах общего собрания до собственников помещений путем размещения в месте, доступном для всех собственников помещений.</w:t>
      </w:r>
    </w:p>
    <w:p w:rsidR="00C737EF" w:rsidRDefault="00C737EF" w:rsidP="00C737EF">
      <w:pPr>
        <w:pStyle w:val="a3"/>
        <w:tabs>
          <w:tab w:val="left" w:pos="2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30D" w:rsidRDefault="0093730D" w:rsidP="00C737EF">
      <w:pPr>
        <w:pStyle w:val="a3"/>
        <w:tabs>
          <w:tab w:val="left" w:pos="2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общего собрания собственников: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5195"/>
        <w:gridCol w:w="3143"/>
      </w:tblGrid>
      <w:tr w:rsidR="0093730D" w:rsidRPr="00BE2913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F" w:rsidRDefault="00C737EF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7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7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Пункты повестки дня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голосования (количество голосов /%)</w:t>
            </w:r>
          </w:p>
        </w:tc>
      </w:tr>
      <w:tr w:rsidR="0093730D" w:rsidRPr="00BE2913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Избрать председателем общего собрания собственников помещений многокв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артирного дома: </w:t>
            </w:r>
            <w:r w:rsidR="009B777A" w:rsidRP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Л.А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(Ф.И.О)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– </w:t>
            </w:r>
            <w:r w:rsidRP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 - ______%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ВОЗДЕРЖАЛСЯ –____%</w:t>
            </w:r>
          </w:p>
        </w:tc>
      </w:tr>
      <w:tr w:rsidR="0093730D" w:rsidRPr="00BE2913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Избрать секретарем общего собрания собственников помещений многоква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ртирного дома: </w:t>
            </w:r>
            <w:proofErr w:type="spellStart"/>
            <w:r w:rsidR="009B777A" w:rsidRP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Моногошева</w:t>
            </w:r>
            <w:proofErr w:type="spellEnd"/>
            <w:r w:rsidR="009B777A" w:rsidRP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И.Ю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(Ф.И.О)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 - ______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ВОЗДЕРЖАЛСЯ -____%</w:t>
            </w:r>
          </w:p>
        </w:tc>
      </w:tr>
      <w:tr w:rsidR="009B777A" w:rsidRPr="00BE2913" w:rsidTr="009B777A">
        <w:trPr>
          <w:trHeight w:val="12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решение о выборе способа формирования фонда капитального ремонта</w:t>
            </w:r>
          </w:p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МКД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ул.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Есенина</w:t>
            </w: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а) </w:t>
            </w:r>
            <w:proofErr w:type="gramStart"/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счете</w:t>
            </w:r>
            <w:proofErr w:type="gramEnd"/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регионального оператора;</w:t>
            </w:r>
          </w:p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– </w:t>
            </w: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ПРОТИВ - ______ %</w:t>
            </w:r>
          </w:p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ВОЗДЕРЖАЛСЯ -____%</w:t>
            </w:r>
          </w:p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77A" w:rsidRPr="00BE2913" w:rsidTr="009B777A">
        <w:trPr>
          <w:trHeight w:val="50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A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A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0D" w:rsidRPr="00BE2913" w:rsidTr="009B777A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специальном </w:t>
            </w:r>
            <w:proofErr w:type="gramStart"/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счете</w:t>
            </w:r>
            <w:proofErr w:type="gramEnd"/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ПРОТИВ - ______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93730D" w:rsidRPr="00BE2913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решение по внесению взносов собственниками помещений на проведени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>е капитального ремонта МКД №</w:t>
            </w:r>
            <w:r w:rsid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сенина</w:t>
            </w:r>
            <w:proofErr w:type="spellEnd"/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размере минимального взноса, предусмотренного постановлением Правительства Ярославской области.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ПРОТИВ - ______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93730D" w:rsidRPr="00BE2913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решение по выбору лица, уполномоченного собственниками помещ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>ений многоквартирного дома №</w:t>
            </w:r>
            <w:r w:rsid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ул. </w:t>
            </w:r>
            <w:r w:rsid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Есенина</w:t>
            </w: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взаимоотношениях с региональным оператором по вопросам проведения капитального ремонта многоквартирного дома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ПРОТИВ - ______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-_____%</w:t>
            </w:r>
          </w:p>
        </w:tc>
      </w:tr>
      <w:tr w:rsidR="0093730D" w:rsidRPr="00BE2913" w:rsidTr="009B777A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региональный оператор;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- </w:t>
            </w:r>
            <w:r w:rsidR="00CC10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C10C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     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93730D" w:rsidRPr="00BE2913" w:rsidTr="009B777A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б) ТСЖ, жилищный кооператив или иной специализированный потребительский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кооператив</w:t>
            </w:r>
            <w:bookmarkStart w:id="0" w:name="_GoBack"/>
            <w:bookmarkEnd w:id="0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ПРОТИВ - ______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93730D" w:rsidRPr="00BE2913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B777A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решение по перечню услуг и (или) работ, срокам и стоимости проведения капитального ремонта общего имуще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многоквартирного дома № </w:t>
            </w:r>
            <w:r w:rsid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9B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ул. </w:t>
            </w:r>
            <w:r w:rsidR="009B7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Есенина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ПРОТИВ - ______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93730D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Принять решение о</w:t>
            </w:r>
            <w:r w:rsidR="009B777A">
              <w:rPr>
                <w:rFonts w:ascii="Times New Roman" w:hAnsi="Times New Roman" w:cs="Times New Roman"/>
                <w:sz w:val="24"/>
                <w:szCs w:val="24"/>
              </w:rPr>
              <w:t xml:space="preserve">ткрыть специальный счет в </w:t>
            </w:r>
            <w:r w:rsidR="009B777A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Сбербанке России отделение № 8615</w:t>
            </w:r>
            <w:r w:rsidR="009B7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формирования фонда капитального ремонта на специальном счете)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ПРОТИВ - ______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93730D" w:rsidTr="009B77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Принять решение проводить или не проводить капитальный ремонт в 2014 году, если проводить, то определить источник финансирования капитального ремонта _____________________________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0D" w:rsidRPr="0093730D" w:rsidRDefault="009B777A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730D" w:rsidRPr="0093730D" w:rsidRDefault="00C737EF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730D" w:rsidRPr="0093730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93730D" w:rsidRPr="0093730D" w:rsidRDefault="0093730D" w:rsidP="00C7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0D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</w:tbl>
    <w:p w:rsidR="009B777A" w:rsidRDefault="009B777A" w:rsidP="00C737EF">
      <w:pPr>
        <w:tabs>
          <w:tab w:val="left" w:pos="26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39B" w:rsidRDefault="003A439B" w:rsidP="00C737EF">
      <w:pPr>
        <w:tabs>
          <w:tab w:val="left" w:pos="26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3730D" w:rsidRDefault="0093730D" w:rsidP="00C737EF">
      <w:pPr>
        <w:pStyle w:val="a3"/>
        <w:numPr>
          <w:ilvl w:val="0"/>
          <w:numId w:val="2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 участников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93730D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93730D">
        <w:rPr>
          <w:rFonts w:ascii="Times New Roman" w:hAnsi="Times New Roman" w:cs="Times New Roman"/>
          <w:b/>
          <w:sz w:val="24"/>
          <w:szCs w:val="24"/>
        </w:rPr>
        <w:t>Есенина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30D" w:rsidRDefault="0093730D" w:rsidP="00C737EF">
      <w:pPr>
        <w:pStyle w:val="a3"/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pStyle w:val="a3"/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pStyle w:val="a3"/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pStyle w:val="a3"/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pStyle w:val="a3"/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____________________________(________________)</w:t>
      </w:r>
      <w:proofErr w:type="gramEnd"/>
    </w:p>
    <w:p w:rsid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0D" w:rsidRPr="0093730D" w:rsidRDefault="0093730D" w:rsidP="00C737EF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_______________________________(________________)</w:t>
      </w:r>
      <w:proofErr w:type="gramEnd"/>
    </w:p>
    <w:sectPr w:rsidR="0093730D" w:rsidRPr="0093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4774"/>
    <w:multiLevelType w:val="hybridMultilevel"/>
    <w:tmpl w:val="A1B4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04CDB"/>
    <w:multiLevelType w:val="multilevel"/>
    <w:tmpl w:val="3C32C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2F"/>
    <w:rsid w:val="001215EA"/>
    <w:rsid w:val="003A439B"/>
    <w:rsid w:val="00867D2F"/>
    <w:rsid w:val="0093730D"/>
    <w:rsid w:val="009B777A"/>
    <w:rsid w:val="00AD079F"/>
    <w:rsid w:val="00C55728"/>
    <w:rsid w:val="00C737EF"/>
    <w:rsid w:val="00CC10C6"/>
    <w:rsid w:val="00E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EE1E-7641-4754-BCFF-C5F00B57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cp:lastPrinted>2014-11-05T04:37:00Z</cp:lastPrinted>
  <dcterms:created xsi:type="dcterms:W3CDTF">2014-10-29T04:15:00Z</dcterms:created>
  <dcterms:modified xsi:type="dcterms:W3CDTF">2014-11-05T04:40:00Z</dcterms:modified>
</cp:coreProperties>
</file>